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8F8A2">
      <w:pPr>
        <w:spacing w:line="600" w:lineRule="exact"/>
        <w:jc w:val="center"/>
        <w:rPr>
          <w:rFonts w:ascii="方正小标宋简体" w:eastAsia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kern w:val="0"/>
          <w:sz w:val="44"/>
          <w:szCs w:val="44"/>
        </w:rPr>
        <w:t>中山大学生命科学学院文明宿舍评选</w:t>
      </w:r>
    </w:p>
    <w:p w14:paraId="6AA5124B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kern w:val="0"/>
          <w:sz w:val="44"/>
          <w:szCs w:val="44"/>
        </w:rPr>
        <w:t>工作方案</w:t>
      </w:r>
    </w:p>
    <w:p w14:paraId="004E9376"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</w:p>
    <w:p w14:paraId="03607A5F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黑体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为落实立德树人根本任务，强化学生宿舍育人功能，本次文明宿舍评选以德智体美劳全面发展为导向，坚持公平公正、优中选优、过程管理与结果评价相结合的原则。评选从传统内务卫生、纪律合规的基础要求，升级为</w:t>
      </w:r>
      <w:r>
        <w:rPr>
          <w:rFonts w:hint="eastAsia" w:eastAsia="仿宋"/>
          <w:b/>
          <w:bCs/>
          <w:color w:val="000000"/>
          <w:kern w:val="0"/>
          <w:sz w:val="32"/>
          <w:szCs w:val="32"/>
        </w:rPr>
        <w:t>思政引领、学风优良、安全规范、文化浓厚、制度健全</w:t>
      </w:r>
      <w:r>
        <w:rPr>
          <w:rFonts w:hint="eastAsia" w:eastAsia="仿宋"/>
          <w:color w:val="000000"/>
          <w:kern w:val="0"/>
          <w:sz w:val="32"/>
          <w:szCs w:val="32"/>
        </w:rPr>
        <w:t>的综合评价，突出刚性安全底线、量化评价标准、宿舍长效管理与集体育人价值，全面营造和谐健康、积极向上的宿舍育人环境。</w:t>
      </w:r>
      <w:bookmarkStart w:id="0" w:name="_GoBack"/>
      <w:bookmarkEnd w:id="0"/>
    </w:p>
    <w:p w14:paraId="63C52A26"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hint="eastAsia" w:eastAsia="黑体"/>
          <w:color w:val="000000"/>
          <w:kern w:val="0"/>
          <w:sz w:val="32"/>
          <w:szCs w:val="32"/>
        </w:rPr>
        <w:t>一、评选对象</w:t>
      </w:r>
    </w:p>
    <w:p w14:paraId="77C6AD4C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本单位所有学生宿舍（包括本科生、研究生）。</w:t>
      </w:r>
    </w:p>
    <w:p w14:paraId="38E3E500"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hint="eastAsia" w:eastAsia="黑体"/>
          <w:color w:val="000000"/>
          <w:kern w:val="0"/>
          <w:sz w:val="32"/>
          <w:szCs w:val="32"/>
        </w:rPr>
        <w:t>二、评选条件</w:t>
      </w:r>
    </w:p>
    <w:p w14:paraId="2752FE7C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（一）宿舍成员自觉维护宪法确立的根本制度和国家利益，坚持正确的政治方向；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14:paraId="7596E534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（二）宿舍成员遵守宪法、法律、法规，遵守公民道德规范，爱护学校荣誉，遵守学校各项规章制度，模范遵守《中山大学学生宿舍管理办法》，无恶意欠缴住宿费和水电费的行为；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14:paraId="44576831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（三）每间宿舍应推选宿舍长一名，宿舍长积极参加学生宿舍管理工作及相关培训；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14:paraId="6BCAE81E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（四）宿舍制度健全，有宿舍公约。宿舍长认真负责，制度能贯彻落实；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14:paraId="46354488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（五）宿舍凝聚力强，有良好的宿舍文化，宿舍整体氛围和谐、健康、向上；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14:paraId="5E339B42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（六）宿舍学习气氛浓厚，宿舍成员重视学业学习，严守学业底线，保持课程学习合格状态，以优良学风带动宿舍集体成长；</w:t>
      </w:r>
    </w:p>
    <w:p w14:paraId="4FE16D25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（七）宿舍成员积极参加体育锻炼，本科生体质健康测试合格率达</w:t>
      </w:r>
      <w:r>
        <w:rPr>
          <w:rFonts w:eastAsia="仿宋"/>
          <w:color w:val="000000"/>
          <w:kern w:val="0"/>
          <w:sz w:val="32"/>
          <w:szCs w:val="32"/>
        </w:rPr>
        <w:t xml:space="preserve"> 100%</w:t>
      </w:r>
      <w:r>
        <w:rPr>
          <w:rFonts w:hint="eastAsia" w:eastAsia="仿宋"/>
          <w:color w:val="000000"/>
          <w:kern w:val="0"/>
          <w:sz w:val="32"/>
          <w:szCs w:val="32"/>
        </w:rPr>
        <w:t>（不包含获批准免测学生）；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14:paraId="0C2A57F3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（八）宿舍成员有良好的卫生习惯，保持良好的个人卫生、宿舍内和公共区域环境卫生，自行打扫宿舍内的卫生，自觉参加以宿舍文明卫生为内容的劳动教育活动，共同创造文明、整洁、有序的住宿环境；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14:paraId="00D4FC0F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（九）宿舍成员安全意识强，按规范用水用电，积极参加安全教育活动，掌握一定的安全防范知识；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14:paraId="549C9ECD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（十）宿舍成员按时作息，不干扰和影响其他成员的休息和学习；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14:paraId="0FEE85D5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（十一）宿舍成员爱护宿舍环境，爱护公物，妥善保管和使用宿舍设施。</w:t>
      </w:r>
      <w:r>
        <w:rPr>
          <w:rFonts w:eastAsia="仿宋"/>
          <w:color w:val="000000"/>
          <w:kern w:val="0"/>
          <w:sz w:val="32"/>
          <w:szCs w:val="32"/>
        </w:rPr>
        <w:t xml:space="preserve"> </w:t>
      </w:r>
    </w:p>
    <w:p w14:paraId="0152C76C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十二）在评选年度内，宿舍成员无受到学校纪律处分，或者学生宿舍违反《中山大学学生宿舍管理办法》的行为，无私拉电线、使用违规电器、存放电动车及电池、损坏消防器材、宿舍内吸烟（含电子烟）、使用明火、擅自留宿外人、私自调换宿舍、转借</w:t>
      </w:r>
      <w:r>
        <w:rPr>
          <w:rFonts w:eastAsia="仿宋"/>
          <w:color w:val="000000"/>
          <w:kern w:val="0"/>
          <w:sz w:val="32"/>
          <w:szCs w:val="32"/>
        </w:rPr>
        <w:t>/</w:t>
      </w:r>
      <w:r>
        <w:rPr>
          <w:rFonts w:hint="eastAsia" w:eastAsia="仿宋"/>
          <w:color w:val="000000"/>
          <w:kern w:val="0"/>
          <w:sz w:val="32"/>
          <w:szCs w:val="32"/>
        </w:rPr>
        <w:t>出租宿位等违纪情形。</w:t>
      </w:r>
    </w:p>
    <w:p w14:paraId="05DDF312">
      <w:pPr>
        <w:widowControl/>
        <w:topLinePunct/>
        <w:adjustRightInd w:val="0"/>
        <w:snapToGrid w:val="0"/>
        <w:spacing w:line="580" w:lineRule="exact"/>
        <w:rPr>
          <w:rFonts w:eastAsia="黑体"/>
          <w:color w:val="000000"/>
          <w:kern w:val="0"/>
          <w:sz w:val="32"/>
          <w:szCs w:val="32"/>
        </w:rPr>
      </w:pPr>
      <w:r>
        <w:rPr>
          <w:rFonts w:hint="eastAsia" w:eastAsia="黑体"/>
          <w:color w:val="000000"/>
          <w:kern w:val="0"/>
          <w:sz w:val="32"/>
          <w:szCs w:val="32"/>
        </w:rPr>
        <w:t>三、评选方式</w:t>
      </w:r>
    </w:p>
    <w:p w14:paraId="4D8F55E4">
      <w:pPr>
        <w:widowControl/>
        <w:topLinePunct/>
        <w:adjustRightInd w:val="0"/>
        <w:snapToGrid w:val="0"/>
        <w:spacing w:line="580" w:lineRule="exact"/>
        <w:ind w:firstLine="640" w:firstLineChars="200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各宿舍建立宿舍卫生值日制度，安排宿舍成员定期轮流打扫卫生，保持宿舍干净整洁，宿舍成员定期开展内务卫生自查。</w:t>
      </w:r>
    </w:p>
    <w:p w14:paraId="1A3AC237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学院组织检查小组对所有参评宿舍进行每周一次例行自查，每月一次大检查。根据学生宿舍检查情况，进行学期文明宿舍综合评比。</w:t>
      </w:r>
    </w:p>
    <w:p w14:paraId="5423367E">
      <w:pPr>
        <w:widowControl/>
        <w:topLinePunct/>
        <w:adjustRightInd w:val="0"/>
        <w:snapToGrid w:val="0"/>
        <w:spacing w:line="580" w:lineRule="exact"/>
        <w:ind w:firstLine="640" w:firstLineChars="200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党委学生工作部组织工作小组对学院候选宿舍进行复审，随机抽查候选宿舍的内务卫生、安全纪律等情况。</w:t>
      </w:r>
    </w:p>
    <w:p w14:paraId="4A2B2B8A">
      <w:pPr>
        <w:widowControl/>
        <w:topLinePunct/>
        <w:adjustRightInd w:val="0"/>
        <w:snapToGrid w:val="0"/>
        <w:spacing w:line="580" w:lineRule="exact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黑体"/>
          <w:color w:val="000000"/>
          <w:kern w:val="0"/>
          <w:sz w:val="32"/>
          <w:szCs w:val="32"/>
        </w:rPr>
        <w:t>四、评选流程</w:t>
      </w:r>
    </w:p>
    <w:p w14:paraId="5BE20D36">
      <w:pPr>
        <w:widowControl/>
        <w:numPr>
          <w:ilvl w:val="255"/>
          <w:numId w:val="0"/>
        </w:numPr>
        <w:topLinePunct/>
        <w:adjustRightInd w:val="0"/>
        <w:snapToGrid w:val="0"/>
        <w:spacing w:line="580" w:lineRule="exact"/>
        <w:ind w:firstLine="640" w:firstLineChars="200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（一）学院发布通知，各年级分别动员参评等宣传评比活动。</w:t>
      </w:r>
    </w:p>
    <w:p w14:paraId="45DABAA5">
      <w:pPr>
        <w:widowControl/>
        <w:numPr>
          <w:ilvl w:val="255"/>
          <w:numId w:val="0"/>
        </w:numPr>
        <w:topLinePunct/>
        <w:adjustRightInd w:val="0"/>
        <w:snapToGrid w:val="0"/>
        <w:spacing w:line="580" w:lineRule="exact"/>
        <w:ind w:firstLine="640" w:firstLineChars="200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eastAsia="仿宋"/>
          <w:color w:val="000000"/>
          <w:kern w:val="0"/>
          <w:sz w:val="32"/>
          <w:szCs w:val="32"/>
        </w:rPr>
        <w:t>（二）各宿舍向学院递交参评材料。</w:t>
      </w:r>
    </w:p>
    <w:p w14:paraId="708EF5B5">
      <w:pPr>
        <w:widowControl/>
        <w:spacing w:after="13" w:line="580" w:lineRule="exact"/>
        <w:jc w:val="left"/>
        <w:rPr>
          <w:rFonts w:hint="eastAsia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"/>
          <w:color w:val="000000"/>
          <w:kern w:val="0"/>
          <w:sz w:val="32"/>
          <w:szCs w:val="32"/>
        </w:rPr>
        <w:t xml:space="preserve"> </w:t>
      </w:r>
      <w:r>
        <w:rPr>
          <w:rFonts w:eastAsia="仿宋"/>
          <w:color w:val="000000"/>
          <w:kern w:val="0"/>
          <w:sz w:val="32"/>
          <w:szCs w:val="32"/>
        </w:rPr>
        <w:t xml:space="preserve">   参评宿舍向</w:t>
      </w:r>
      <w:r>
        <w:rPr>
          <w:rFonts w:hint="eastAsia" w:eastAsia="仿宋"/>
          <w:color w:val="000000"/>
          <w:kern w:val="0"/>
          <w:sz w:val="32"/>
          <w:szCs w:val="32"/>
        </w:rPr>
        <w:t>学院</w:t>
      </w:r>
      <w:r>
        <w:rPr>
          <w:rFonts w:eastAsia="仿宋"/>
          <w:color w:val="000000"/>
          <w:kern w:val="0"/>
          <w:sz w:val="32"/>
          <w:szCs w:val="32"/>
        </w:rPr>
        <w:t>递交《</w:t>
      </w:r>
      <w:r>
        <w:rPr>
          <w:rFonts w:hint="eastAsia" w:eastAsia="仿宋"/>
          <w:color w:val="000000"/>
          <w:kern w:val="0"/>
          <w:sz w:val="32"/>
          <w:szCs w:val="32"/>
        </w:rPr>
        <w:t>文明宿舍评选申请表</w:t>
      </w:r>
      <w:r>
        <w:rPr>
          <w:rFonts w:eastAsia="仿宋"/>
          <w:color w:val="000000"/>
          <w:kern w:val="0"/>
          <w:sz w:val="32"/>
          <w:szCs w:val="32"/>
        </w:rPr>
        <w:t>》、《中山大学</w:t>
      </w:r>
      <w:r>
        <w:rPr>
          <w:rFonts w:hint="eastAsia" w:eastAsia="仿宋"/>
          <w:color w:val="000000"/>
          <w:kern w:val="0"/>
          <w:sz w:val="32"/>
          <w:szCs w:val="32"/>
        </w:rPr>
        <w:t>生命科学学院文明宿舍考核评选评价表</w:t>
      </w:r>
      <w:r>
        <w:rPr>
          <w:rFonts w:eastAsia="仿宋"/>
          <w:color w:val="000000"/>
          <w:kern w:val="0"/>
          <w:sz w:val="32"/>
          <w:szCs w:val="32"/>
        </w:rPr>
        <w:t>》以及相关证明材料</w:t>
      </w:r>
      <w:r>
        <w:rPr>
          <w:rFonts w:hint="eastAsia" w:eastAsia="仿宋"/>
          <w:color w:val="000000"/>
          <w:kern w:val="0"/>
          <w:sz w:val="32"/>
          <w:szCs w:val="32"/>
        </w:rPr>
        <w:t>。</w:t>
      </w:r>
      <w:r>
        <w:rPr>
          <w:rFonts w:hint="eastAsia" w:eastAsia="仿宋"/>
          <w:color w:val="000000"/>
          <w:kern w:val="0"/>
          <w:sz w:val="32"/>
          <w:szCs w:val="32"/>
          <w:lang w:val="en-US" w:eastAsia="zh-CN"/>
        </w:rPr>
        <w:t>其中，《文明宿舍评选申请表》须先提交至楼栋宿管，由宿管对参评宿舍的内务卫生、安全纪律、水电缴费等情况作出客观评价并签字确认。</w:t>
      </w:r>
    </w:p>
    <w:p w14:paraId="64C5BC40">
      <w:pPr>
        <w:widowControl/>
        <w:spacing w:after="13" w:line="580" w:lineRule="exact"/>
        <w:ind w:firstLine="641"/>
        <w:jc w:val="left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不同学院学生混住的，由宿舍长向</w:t>
      </w:r>
      <w:r>
        <w:rPr>
          <w:rFonts w:hint="eastAsia" w:eastAsia="仿宋"/>
          <w:color w:val="000000"/>
          <w:kern w:val="0"/>
          <w:sz w:val="32"/>
          <w:szCs w:val="32"/>
          <w:lang w:val="en-US" w:eastAsia="zh-CN"/>
        </w:rPr>
        <w:t>其</w:t>
      </w:r>
      <w:r>
        <w:rPr>
          <w:rFonts w:hint="eastAsia" w:eastAsia="仿宋"/>
          <w:color w:val="000000"/>
          <w:kern w:val="0"/>
          <w:sz w:val="32"/>
          <w:szCs w:val="32"/>
        </w:rPr>
        <w:t>所在学院提交参评材料，并按照该学院文明宿舍评选相关要求执行。</w:t>
      </w:r>
      <w:r>
        <w:t xml:space="preserve">   </w:t>
      </w:r>
      <w:r>
        <w:rPr>
          <w:rFonts w:eastAsia="仿宋"/>
          <w:color w:val="000000"/>
          <w:kern w:val="0"/>
          <w:sz w:val="32"/>
          <w:szCs w:val="32"/>
        </w:rPr>
        <w:t xml:space="preserve">  </w:t>
      </w:r>
    </w:p>
    <w:p w14:paraId="14A20C89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</w:t>
      </w:r>
      <w:r>
        <w:rPr>
          <w:rFonts w:hint="eastAsia" w:eastAsia="仿宋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eastAsia="仿宋"/>
          <w:color w:val="000000"/>
          <w:kern w:val="0"/>
          <w:sz w:val="32"/>
          <w:szCs w:val="32"/>
        </w:rPr>
        <w:t>）学院检查。</w:t>
      </w:r>
    </w:p>
    <w:p w14:paraId="46384F10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学院组织检查小组进行检查。检查过程中应公平公正，严格要求，记录真实评分情况。</w:t>
      </w:r>
    </w:p>
    <w:p w14:paraId="3916A434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（</w:t>
      </w:r>
      <w:r>
        <w:rPr>
          <w:rFonts w:hint="eastAsia" w:eastAsia="仿宋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eastAsia="仿宋"/>
          <w:color w:val="000000"/>
          <w:kern w:val="0"/>
          <w:sz w:val="32"/>
          <w:szCs w:val="32"/>
        </w:rPr>
        <w:t>）学院评选、公示并上报。</w:t>
      </w:r>
    </w:p>
    <w:p w14:paraId="3DC87B1E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学院</w:t>
      </w:r>
      <w:r>
        <w:rPr>
          <w:rFonts w:eastAsia="仿宋"/>
          <w:color w:val="000000"/>
          <w:kern w:val="0"/>
          <w:sz w:val="32"/>
          <w:szCs w:val="32"/>
        </w:rPr>
        <w:t>本着公平公正、优中选优的原则，向党委学生工作部推选出本培养单位的文明宿舍推荐名单</w:t>
      </w:r>
      <w:r>
        <w:rPr>
          <w:rFonts w:hint="eastAsia" w:eastAsia="仿宋"/>
          <w:color w:val="000000"/>
          <w:kern w:val="0"/>
          <w:sz w:val="32"/>
          <w:szCs w:val="32"/>
        </w:rPr>
        <w:t>（文明</w:t>
      </w:r>
      <w:r>
        <w:rPr>
          <w:rFonts w:eastAsia="仿宋"/>
          <w:color w:val="000000"/>
          <w:kern w:val="0"/>
          <w:sz w:val="32"/>
          <w:szCs w:val="32"/>
        </w:rPr>
        <w:t>宿舍候选名额不超过</w:t>
      </w:r>
      <w:r>
        <w:rPr>
          <w:rFonts w:hint="eastAsia" w:eastAsia="仿宋"/>
          <w:color w:val="000000"/>
          <w:kern w:val="0"/>
          <w:sz w:val="32"/>
          <w:szCs w:val="32"/>
        </w:rPr>
        <w:t>本单位符合参评条件宿舍总数</w:t>
      </w:r>
      <w:r>
        <w:rPr>
          <w:rFonts w:eastAsia="仿宋"/>
          <w:color w:val="000000"/>
          <w:kern w:val="0"/>
          <w:sz w:val="32"/>
          <w:szCs w:val="32"/>
        </w:rPr>
        <w:t>的</w:t>
      </w:r>
      <w:r>
        <w:rPr>
          <w:rFonts w:hint="eastAsia" w:eastAsia="仿宋"/>
          <w:color w:val="000000"/>
          <w:kern w:val="0"/>
          <w:sz w:val="32"/>
          <w:szCs w:val="32"/>
        </w:rPr>
        <w:t>10%）</w:t>
      </w:r>
      <w:r>
        <w:rPr>
          <w:rFonts w:eastAsia="仿宋"/>
          <w:color w:val="000000"/>
          <w:kern w:val="0"/>
          <w:sz w:val="32"/>
          <w:szCs w:val="32"/>
        </w:rPr>
        <w:t>，初评结果需进行不少于三个工作日的公示</w:t>
      </w:r>
      <w:r>
        <w:rPr>
          <w:rFonts w:hint="eastAsia" w:eastAsia="仿宋"/>
          <w:color w:val="000000"/>
          <w:kern w:val="0"/>
          <w:sz w:val="32"/>
          <w:szCs w:val="32"/>
        </w:rPr>
        <w:t>。</w:t>
      </w:r>
    </w:p>
    <w:p w14:paraId="28A49E62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  <w:r>
        <w:rPr>
          <w:rFonts w:hint="eastAsia" w:eastAsia="仿宋"/>
          <w:color w:val="000000"/>
          <w:kern w:val="0"/>
          <w:sz w:val="32"/>
          <w:szCs w:val="32"/>
        </w:rPr>
        <w:t>学院根据评选结果，汇总推荐名单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上报学校</w:t>
      </w:r>
      <w:r>
        <w:rPr>
          <w:rFonts w:hint="eastAsia" w:eastAsia="仿宋"/>
          <w:color w:val="000000"/>
          <w:kern w:val="0"/>
          <w:sz w:val="32"/>
          <w:szCs w:val="32"/>
        </w:rPr>
        <w:t>。</w:t>
      </w:r>
    </w:p>
    <w:p w14:paraId="33AB718B">
      <w:pPr>
        <w:widowControl/>
        <w:topLinePunct/>
        <w:adjustRightInd w:val="0"/>
        <w:snapToGrid w:val="0"/>
        <w:spacing w:line="580" w:lineRule="exact"/>
        <w:ind w:firstLine="640" w:firstLineChars="200"/>
        <w:rPr>
          <w:rFonts w:eastAsia="仿宋"/>
          <w:color w:val="00000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C3AC146C-4BAB-492D-9E84-CED5799902D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82DF35C1-6D79-492C-86A6-00E36F6F804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59C5FA2-E74E-4A38-A0CD-43AB4A0DD5B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2E9"/>
    <w:rsid w:val="00006EB2"/>
    <w:rsid w:val="00060FFE"/>
    <w:rsid w:val="00086073"/>
    <w:rsid w:val="00093984"/>
    <w:rsid w:val="000A33E3"/>
    <w:rsid w:val="000A3962"/>
    <w:rsid w:val="000A4D5F"/>
    <w:rsid w:val="000E1A77"/>
    <w:rsid w:val="00166EF0"/>
    <w:rsid w:val="001713D2"/>
    <w:rsid w:val="001721B4"/>
    <w:rsid w:val="00193631"/>
    <w:rsid w:val="001B7CF6"/>
    <w:rsid w:val="001F3A1C"/>
    <w:rsid w:val="002256D6"/>
    <w:rsid w:val="002514F7"/>
    <w:rsid w:val="00273FE5"/>
    <w:rsid w:val="002D3F21"/>
    <w:rsid w:val="002D5984"/>
    <w:rsid w:val="002E1B5A"/>
    <w:rsid w:val="002E4A11"/>
    <w:rsid w:val="002E69A1"/>
    <w:rsid w:val="00315D17"/>
    <w:rsid w:val="00320BF3"/>
    <w:rsid w:val="003D174B"/>
    <w:rsid w:val="00434A04"/>
    <w:rsid w:val="0044029F"/>
    <w:rsid w:val="00444C40"/>
    <w:rsid w:val="004623BB"/>
    <w:rsid w:val="004A5FA6"/>
    <w:rsid w:val="004A7EC4"/>
    <w:rsid w:val="004B240F"/>
    <w:rsid w:val="00530BFE"/>
    <w:rsid w:val="00585915"/>
    <w:rsid w:val="006255AA"/>
    <w:rsid w:val="00640FB3"/>
    <w:rsid w:val="00680B70"/>
    <w:rsid w:val="006A6836"/>
    <w:rsid w:val="006D6017"/>
    <w:rsid w:val="00720EE0"/>
    <w:rsid w:val="00761C4B"/>
    <w:rsid w:val="00775945"/>
    <w:rsid w:val="0078545C"/>
    <w:rsid w:val="007A63C9"/>
    <w:rsid w:val="007D2F60"/>
    <w:rsid w:val="00812B84"/>
    <w:rsid w:val="00823268"/>
    <w:rsid w:val="0084406D"/>
    <w:rsid w:val="00882E44"/>
    <w:rsid w:val="008906F0"/>
    <w:rsid w:val="008B2312"/>
    <w:rsid w:val="008D1A7C"/>
    <w:rsid w:val="008F42CD"/>
    <w:rsid w:val="0094045E"/>
    <w:rsid w:val="009438EB"/>
    <w:rsid w:val="00970114"/>
    <w:rsid w:val="00996187"/>
    <w:rsid w:val="009A2DAE"/>
    <w:rsid w:val="009E59BE"/>
    <w:rsid w:val="009E72AF"/>
    <w:rsid w:val="009F2457"/>
    <w:rsid w:val="00A86F87"/>
    <w:rsid w:val="00A86F9C"/>
    <w:rsid w:val="00AC7873"/>
    <w:rsid w:val="00AE6E5F"/>
    <w:rsid w:val="00B02518"/>
    <w:rsid w:val="00B66E59"/>
    <w:rsid w:val="00B67526"/>
    <w:rsid w:val="00B7294E"/>
    <w:rsid w:val="00BA2B9B"/>
    <w:rsid w:val="00C375DA"/>
    <w:rsid w:val="00C92714"/>
    <w:rsid w:val="00CA7135"/>
    <w:rsid w:val="00CE71C7"/>
    <w:rsid w:val="00CF0F0F"/>
    <w:rsid w:val="00D06F65"/>
    <w:rsid w:val="00D932E9"/>
    <w:rsid w:val="00D93D51"/>
    <w:rsid w:val="00D943BC"/>
    <w:rsid w:val="00DD54CA"/>
    <w:rsid w:val="00E15081"/>
    <w:rsid w:val="00E45462"/>
    <w:rsid w:val="00E51E17"/>
    <w:rsid w:val="00E66224"/>
    <w:rsid w:val="00E75AFE"/>
    <w:rsid w:val="00EA0967"/>
    <w:rsid w:val="00F21C6A"/>
    <w:rsid w:val="00F241A4"/>
    <w:rsid w:val="00F80622"/>
    <w:rsid w:val="00FA5EE5"/>
    <w:rsid w:val="00FF229C"/>
    <w:rsid w:val="0655419D"/>
    <w:rsid w:val="11F70688"/>
    <w:rsid w:val="279134E0"/>
    <w:rsid w:val="4B29185A"/>
    <w:rsid w:val="4BF942FF"/>
    <w:rsid w:val="667A13F0"/>
    <w:rsid w:val="66E51601"/>
    <w:rsid w:val="69A73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1580</Words>
  <Characters>1585</Characters>
  <Lines>38</Lines>
  <Paragraphs>31</Paragraphs>
  <TotalTime>35</TotalTime>
  <ScaleCrop>false</ScaleCrop>
  <LinksUpToDate>false</LinksUpToDate>
  <CharactersWithSpaces>1607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2020-11-26T02:03:00Z</dcterms:created>
  <dc:creator>Lenovo</dc:creator>
  <cp:lastModifiedBy>周语</cp:lastModifiedBy>
  <dcterms:modified xsi:type="dcterms:W3CDTF">2026-04-24T07:15:23Z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61677F137FDE4A44A5F906FAD5ADB488_13</vt:lpwstr>
  </property>
  <property fmtid="{D5CDD505-2E9C-101B-9397-08002B2CF9AE}" pid="4" name="KSOTemplateDocerSaveRecord">
    <vt:lpwstr>eyJoZGlkIjoiYmZkZDk1NTBkNDM4YWYzMTE3ZDAzOGU0ZGQ1ZWUwMGMiLCJ1c2VySWQiOiIxNjUwNjk5NzE1In0=</vt:lpwstr>
  </property>
</Properties>
</file>